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02" w:rsidRDefault="000404C3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-472440</wp:posOffset>
            </wp:positionH>
            <wp:positionV relativeFrom="paragraph">
              <wp:posOffset>-257810</wp:posOffset>
            </wp:positionV>
            <wp:extent cx="9894570" cy="6614795"/>
            <wp:effectExtent l="19050" t="0" r="0" b="0"/>
            <wp:wrapNone/>
            <wp:docPr id="4" name="Image 3" descr="iStock_000006634377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000006634377Mediu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4570" cy="661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1660014</wp:posOffset>
            </wp:positionH>
            <wp:positionV relativeFrom="paragraph">
              <wp:posOffset>-2223628</wp:posOffset>
            </wp:positionV>
            <wp:extent cx="5634184" cy="9635320"/>
            <wp:effectExtent l="2000250" t="0" r="2004866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5634184" cy="963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0404C3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-725170</wp:posOffset>
            </wp:positionV>
            <wp:extent cx="7218045" cy="7120255"/>
            <wp:effectExtent l="19050" t="0" r="1905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18045" cy="712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383EC8"/>
    <w:p w:rsidR="00383EC8" w:rsidRDefault="000404C3"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-666750</wp:posOffset>
            </wp:positionV>
            <wp:extent cx="9163050" cy="593344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593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EC8" w:rsidRDefault="00383EC8"/>
    <w:p w:rsidR="00383EC8" w:rsidRDefault="00383EC8"/>
    <w:p w:rsidR="00383EC8" w:rsidRDefault="00383EC8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p w:rsidR="00B8451D" w:rsidRDefault="00B8451D"/>
    <w:tbl>
      <w:tblPr>
        <w:tblStyle w:val="Grilledutableau"/>
        <w:tblW w:w="14771" w:type="dxa"/>
        <w:tblLook w:val="04A0"/>
      </w:tblPr>
      <w:tblGrid>
        <w:gridCol w:w="5156"/>
        <w:gridCol w:w="4521"/>
        <w:gridCol w:w="5094"/>
      </w:tblGrid>
      <w:tr w:rsidR="000404C3" w:rsidRPr="000404C3" w:rsidTr="000404C3">
        <w:trPr>
          <w:trHeight w:val="2944"/>
        </w:trPr>
        <w:tc>
          <w:tcPr>
            <w:tcW w:w="5156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 w:rsidRPr="000404C3">
              <w:rPr>
                <w:rFonts w:ascii="Gunplay" w:hAnsi="Gunplay"/>
                <w:sz w:val="96"/>
                <w:szCs w:val="96"/>
              </w:rPr>
              <w:lastRenderedPageBreak/>
              <w:t>Moi d’abord</w:t>
            </w:r>
            <w:r w:rsidRPr="000404C3">
              <w:rPr>
                <w:rFonts w:ascii="Blazed" w:hAnsi="Blazed"/>
                <w:sz w:val="96"/>
                <w:szCs w:val="96"/>
              </w:rPr>
              <w:t> </w:t>
            </w:r>
            <w:r w:rsidRPr="000404C3">
              <w:rPr>
                <w:rFonts w:ascii="Gunplay" w:hAnsi="Gunplay"/>
                <w:sz w:val="96"/>
                <w:szCs w:val="96"/>
              </w:rPr>
              <w:t>!</w:t>
            </w:r>
          </w:p>
        </w:tc>
        <w:tc>
          <w:tcPr>
            <w:tcW w:w="4521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 w:rsidRPr="000404C3">
              <w:rPr>
                <w:rFonts w:ascii="Gunplay" w:hAnsi="Gunplay"/>
                <w:sz w:val="96"/>
                <w:szCs w:val="96"/>
              </w:rPr>
              <w:t>Bouder</w:t>
            </w:r>
          </w:p>
        </w:tc>
        <w:tc>
          <w:tcPr>
            <w:tcW w:w="5094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 w:rsidRPr="000404C3">
              <w:rPr>
                <w:rFonts w:ascii="Gunplay" w:hAnsi="Gunplay"/>
                <w:sz w:val="96"/>
                <w:szCs w:val="96"/>
              </w:rPr>
              <w:t>Râler</w:t>
            </w:r>
          </w:p>
        </w:tc>
      </w:tr>
      <w:tr w:rsidR="000404C3" w:rsidRPr="000404C3" w:rsidTr="000404C3">
        <w:trPr>
          <w:trHeight w:val="3317"/>
        </w:trPr>
        <w:tc>
          <w:tcPr>
            <w:tcW w:w="5156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 w:rsidRPr="000404C3">
              <w:rPr>
                <w:rFonts w:ascii="Gunplay" w:hAnsi="Gunplay"/>
                <w:sz w:val="96"/>
                <w:szCs w:val="96"/>
              </w:rPr>
              <w:t>Etre jaloux</w:t>
            </w:r>
          </w:p>
        </w:tc>
        <w:tc>
          <w:tcPr>
            <w:tcW w:w="4521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 w:rsidRPr="000404C3">
              <w:rPr>
                <w:rFonts w:ascii="Gunplay" w:hAnsi="Gunplay"/>
                <w:sz w:val="96"/>
                <w:szCs w:val="96"/>
              </w:rPr>
              <w:t>Rester en colère</w:t>
            </w:r>
          </w:p>
        </w:tc>
        <w:tc>
          <w:tcPr>
            <w:tcW w:w="5094" w:type="dxa"/>
            <w:vAlign w:val="center"/>
          </w:tcPr>
          <w:p w:rsidR="000404C3" w:rsidRPr="000404C3" w:rsidRDefault="000404C3" w:rsidP="000404C3">
            <w:pPr>
              <w:jc w:val="center"/>
              <w:rPr>
                <w:rFonts w:ascii="Gunplay" w:hAnsi="Gunplay"/>
                <w:sz w:val="96"/>
                <w:szCs w:val="96"/>
              </w:rPr>
            </w:pPr>
            <w:r>
              <w:rPr>
                <w:rFonts w:ascii="Gunplay" w:hAnsi="Gunplay"/>
                <w:sz w:val="96"/>
                <w:szCs w:val="96"/>
              </w:rPr>
              <w:t>Se moquer</w:t>
            </w:r>
          </w:p>
        </w:tc>
      </w:tr>
    </w:tbl>
    <w:p w:rsidR="00B8451D" w:rsidRDefault="00B8451D"/>
    <w:p w:rsidR="00B87C5E" w:rsidRDefault="00B87C5E"/>
    <w:p w:rsidR="00B87C5E" w:rsidRDefault="00B87C5E"/>
    <w:p w:rsidR="00B87C5E" w:rsidRDefault="00B87C5E"/>
    <w:p w:rsidR="00B87C5E" w:rsidRDefault="00B87C5E"/>
    <w:p w:rsidR="00B87C5E" w:rsidRDefault="00B87C5E"/>
    <w:p w:rsidR="00B87C5E" w:rsidRDefault="00B87C5E">
      <w:r>
        <w:rPr>
          <w:noProof/>
          <w:lang w:eastAsia="fr-FR"/>
        </w:rPr>
        <w:pict>
          <v:rect id="_x0000_s1026" style="position:absolute;margin-left:-98.7pt;margin-top:145.6pt;width:896.95pt;height:65.9pt;rotation:1969468fd;z-index:251663360" fillcolor="red"/>
        </w:pict>
      </w:r>
      <w:r>
        <w:rPr>
          <w:noProof/>
          <w:lang w:eastAsia="fr-FR"/>
        </w:rPr>
        <w:pict>
          <v:rect id="_x0000_s1027" style="position:absolute;margin-left:-14.2pt;margin-top:399.5pt;width:625.4pt;height:65.9pt;z-index:251664384" fillcolor="red"/>
        </w:pict>
      </w:r>
    </w:p>
    <w:sectPr w:rsidR="00B87C5E" w:rsidSect="00383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play">
    <w:panose1 w:val="02000506050000020003"/>
    <w:charset w:val="00"/>
    <w:family w:val="auto"/>
    <w:pitch w:val="variable"/>
    <w:sig w:usb0="800000A7" w:usb1="0000004A" w:usb2="00000000" w:usb3="00000000" w:csb0="00000001" w:csb1="00000000"/>
  </w:font>
  <w:font w:name="Blaz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83EC8"/>
    <w:rsid w:val="000404C3"/>
    <w:rsid w:val="000527F3"/>
    <w:rsid w:val="00383EC8"/>
    <w:rsid w:val="00607EC6"/>
    <w:rsid w:val="009D30A4"/>
    <w:rsid w:val="009F6FE2"/>
    <w:rsid w:val="00B120AB"/>
    <w:rsid w:val="00B8451D"/>
    <w:rsid w:val="00B87C5E"/>
    <w:rsid w:val="00C9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3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3EC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40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130</Characters>
  <Application>Microsoft Office Word</Application>
  <DocSecurity>0</DocSecurity>
  <Lines>1</Lines>
  <Paragraphs>1</Paragraphs>
  <ScaleCrop>false</ScaleCrop>
  <Company>TOSHIBA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6</cp:revision>
  <cp:lastPrinted>2011-06-07T14:55:00Z</cp:lastPrinted>
  <dcterms:created xsi:type="dcterms:W3CDTF">2010-10-16T08:18:00Z</dcterms:created>
  <dcterms:modified xsi:type="dcterms:W3CDTF">2011-06-07T15:00:00Z</dcterms:modified>
</cp:coreProperties>
</file>